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63F" w:rsidRDefault="00D218FF" w:rsidP="00D9563F">
      <w:pPr>
        <w:spacing w:after="0" w:line="240" w:lineRule="auto"/>
        <w:jc w:val="center"/>
        <w:rPr>
          <w:rFonts w:cs="Titr"/>
        </w:rPr>
      </w:pPr>
      <w:r>
        <w:rPr>
          <w:rFonts w:cs="Titr" w:hint="cs"/>
          <w:rtl/>
        </w:rPr>
        <w:t>آگهی مناقصه (نوبت دوم)</w:t>
      </w:r>
      <w:bookmarkStart w:id="0" w:name="_GoBack"/>
      <w:bookmarkEnd w:id="0"/>
    </w:p>
    <w:p w:rsidR="00D9563F" w:rsidRDefault="00D218FF" w:rsidP="00D9563F">
      <w:pPr>
        <w:jc w:val="both"/>
        <w:rPr>
          <w:rFonts w:cs="Titr"/>
          <w:b/>
          <w:bCs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Sign1" style="position:absolute;left:0;text-align:left;margin-left:81.75pt;margin-top:80.5pt;width:100pt;height:100pt;z-index:-251658752" o:allowoverlap="f">
            <v:imagedata r:id="rId8" o:title="Sign1"/>
          </v:shape>
        </w:pict>
      </w:r>
      <w:r>
        <w:rPr>
          <w:rFonts w:cs="Titr" w:hint="cs"/>
          <w:b/>
          <w:bCs/>
          <w:sz w:val="20"/>
          <w:szCs w:val="20"/>
          <w:rtl/>
        </w:rPr>
        <w:t>شرکت ملی کشت و صنعت و دامپروری پارس در نظر دارد خرید و حمل مقدار 500 متر مکعب بتن آماده به محل پروژه واحد تولیدی پارس 6  (پادار) خود را از طریق آگهی مناقصه به پيمانكاران واجد شرايط واگذار نمايد</w:t>
      </w:r>
      <w:r>
        <w:rPr>
          <w:rFonts w:cs="Titr" w:hint="cs"/>
          <w:b/>
          <w:bCs/>
          <w:sz w:val="20"/>
          <w:szCs w:val="20"/>
          <w:rtl/>
        </w:rPr>
        <w:t xml:space="preserve"> .  متقاضیان شرکت در مناقصه می توانند پیشنهادات خود را بصورت سربسته و به همراه مبلغ 000/000/000/1 ریال بصورت چک بانکی ثبت شده به نام شرکت ملی کشت و صنعت و دامپروری پارس بابت سپرده شرکت در این آگهی تا رأس ساعت 12 مورخه 13/02/1404 به دبیرخانه شرکت تحویل نمای</w:t>
      </w:r>
      <w:r>
        <w:rPr>
          <w:rFonts w:cs="Titr" w:hint="cs"/>
          <w:b/>
          <w:bCs/>
          <w:sz w:val="20"/>
          <w:szCs w:val="20"/>
          <w:rtl/>
        </w:rPr>
        <w:t>ند .</w:t>
      </w:r>
    </w:p>
    <w:p w:rsidR="00D9563F" w:rsidRDefault="00D218FF" w:rsidP="00D9563F">
      <w:pPr>
        <w:jc w:val="both"/>
        <w:rPr>
          <w:rFonts w:cs="Titr"/>
          <w:sz w:val="12"/>
          <w:szCs w:val="12"/>
          <w:rtl/>
        </w:rPr>
      </w:pPr>
    </w:p>
    <w:p w:rsidR="00D9563F" w:rsidRDefault="00D218FF" w:rsidP="00D9563F">
      <w:pPr>
        <w:jc w:val="center"/>
        <w:rPr>
          <w:rFonts w:cs="Titr"/>
          <w:rtl/>
        </w:rPr>
      </w:pPr>
      <w:r>
        <w:rPr>
          <w:rFonts w:cs="Titr" w:hint="cs"/>
          <w:rtl/>
        </w:rPr>
        <w:t xml:space="preserve">                                                                                                                  شرکت ملی کشت و صنعت و دامپروری پارس</w:t>
      </w:r>
    </w:p>
    <w:p w:rsidR="00D9563F" w:rsidRDefault="00D218FF" w:rsidP="00D9563F">
      <w:pPr>
        <w:spacing w:after="0" w:line="240" w:lineRule="auto"/>
        <w:jc w:val="center"/>
        <w:rPr>
          <w:rFonts w:cs="Titr"/>
          <w:sz w:val="24"/>
          <w:szCs w:val="24"/>
          <w:u w:val="single"/>
          <w:rtl/>
        </w:rPr>
      </w:pPr>
      <w:r>
        <w:rPr>
          <w:rFonts w:cs="Titr" w:hint="cs"/>
          <w:u w:val="single"/>
          <w:rtl/>
        </w:rPr>
        <w:t xml:space="preserve">شرایط آگهی </w:t>
      </w:r>
    </w:p>
    <w:p w:rsidR="00D9563F" w:rsidRDefault="00D218FF" w:rsidP="00D9563F">
      <w:pPr>
        <w:spacing w:after="0" w:line="240" w:lineRule="auto"/>
        <w:jc w:val="both"/>
        <w:rPr>
          <w:rFonts w:cs="Titr"/>
          <w:sz w:val="20"/>
          <w:szCs w:val="20"/>
          <w:rtl/>
        </w:rPr>
      </w:pPr>
      <w:r>
        <w:rPr>
          <w:rFonts w:cs="Titr" w:hint="cs"/>
          <w:rtl/>
        </w:rPr>
        <w:t xml:space="preserve">1- </w:t>
      </w:r>
      <w:r>
        <w:rPr>
          <w:rFonts w:cs="Titr" w:hint="cs"/>
          <w:sz w:val="20"/>
          <w:szCs w:val="20"/>
          <w:rtl/>
        </w:rPr>
        <w:t xml:space="preserve">قیمت های پیشنهادی بايستي با احتساب کلیه کسورات قانونی ارائه شود . 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>2- متقاضیان بایستی</w:t>
      </w:r>
      <w:r>
        <w:rPr>
          <w:rFonts w:cs="Titr" w:hint="cs"/>
          <w:b/>
          <w:bCs/>
          <w:sz w:val="20"/>
          <w:szCs w:val="20"/>
          <w:rtl/>
        </w:rPr>
        <w:t xml:space="preserve"> برای بتن مربوطه و حمل آن برحسب متر مکعب قیمت ارائه نمایند . 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>3- پیشنهادات بایستی بصورت سربسته ارائه گردد.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>4- به پیشنهادات مخدوش ، مشروط ، مبهم ، فاقد امضاء و خارج از موعد مقرر ترتیب اثر داده نخواهد شد.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>5- پیشنهادات بصورت ریالی وحروفی نوشته شده وبدون قلم خ</w:t>
      </w:r>
      <w:r>
        <w:rPr>
          <w:rFonts w:cs="Titr" w:hint="cs"/>
          <w:b/>
          <w:bCs/>
          <w:sz w:val="20"/>
          <w:szCs w:val="20"/>
          <w:rtl/>
        </w:rPr>
        <w:t>وردگی باشد .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>6- ارائه کپی کارت ملی و شناسنامه الزامی است .</w:t>
      </w:r>
    </w:p>
    <w:p w:rsidR="00D9563F" w:rsidRDefault="00D218FF" w:rsidP="00D9563F">
      <w:pPr>
        <w:pStyle w:val="BodyTextIndent"/>
        <w:ind w:firstLine="0"/>
        <w:rPr>
          <w:rFonts w:cs="Titr"/>
          <w:sz w:val="20"/>
          <w:szCs w:val="20"/>
          <w:rtl/>
        </w:rPr>
      </w:pPr>
      <w:r>
        <w:rPr>
          <w:rFonts w:cs="Titr" w:hint="cs"/>
          <w:b w:val="0"/>
          <w:bCs w:val="0"/>
          <w:sz w:val="20"/>
          <w:szCs w:val="20"/>
          <w:rtl/>
        </w:rPr>
        <w:t xml:space="preserve">7- </w:t>
      </w:r>
      <w:r>
        <w:rPr>
          <w:rFonts w:cs="Titr" w:hint="cs"/>
          <w:sz w:val="20"/>
          <w:szCs w:val="20"/>
          <w:rtl/>
        </w:rPr>
        <w:t xml:space="preserve">شرکت در رد و قبول يک و يا کليه پيشنهادات  واصله مختار است . 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 xml:space="preserve">8- کليه امور مربوط به اياب وذهاب ، خدمات بهداشتی و رفاهی بعهده پيمانکار می باشد . 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>9- پيمانكار موظف است در قيمت پيشنهادي ، کلیه کسورا</w:t>
      </w:r>
      <w:r>
        <w:rPr>
          <w:rFonts w:cs="Titr" w:hint="cs"/>
          <w:b/>
          <w:bCs/>
          <w:sz w:val="20"/>
          <w:szCs w:val="20"/>
          <w:rtl/>
        </w:rPr>
        <w:t xml:space="preserve">ت قانونی را محاسبه و منظور نمايد . </w:t>
      </w:r>
    </w:p>
    <w:p w:rsidR="00D9563F" w:rsidRDefault="00D218FF" w:rsidP="00D9563F">
      <w:pPr>
        <w:spacing w:after="0" w:line="240" w:lineRule="auto"/>
        <w:rPr>
          <w:rFonts w:cs="Times New Roman"/>
          <w:sz w:val="20"/>
          <w:szCs w:val="20"/>
          <w:rtl/>
          <w:lang w:bidi="ar-SA"/>
        </w:rPr>
      </w:pPr>
      <w:r>
        <w:rPr>
          <w:rFonts w:cs="Titr" w:hint="cs"/>
          <w:b/>
          <w:bCs/>
          <w:sz w:val="20"/>
          <w:szCs w:val="20"/>
          <w:rtl/>
        </w:rPr>
        <w:t>10- مسئوليت هرگونه حوادث ناشي از كار و همچنین  اخذ مسئوليت مدنی به عهده پيمانکار می باشد .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>11- مسئولیت هرگونه خسارت احتمالی به شرکت درچارچوب موضوع آگهی ، بعهده پیمانکار خواهد بود .</w:t>
      </w: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10"/>
          <w:szCs w:val="10"/>
        </w:rPr>
      </w:pPr>
    </w:p>
    <w:p w:rsidR="00D9563F" w:rsidRDefault="00D218FF" w:rsidP="00D9563F">
      <w:pPr>
        <w:jc w:val="center"/>
        <w:rPr>
          <w:rFonts w:cs="Titr"/>
          <w:b/>
          <w:bCs/>
          <w:sz w:val="20"/>
          <w:szCs w:val="20"/>
          <w:rtl/>
        </w:rPr>
      </w:pPr>
      <w:r>
        <w:rPr>
          <w:rFonts w:cs="Titr" w:hint="cs"/>
          <w:b/>
          <w:bCs/>
          <w:sz w:val="20"/>
          <w:szCs w:val="20"/>
          <w:rtl/>
        </w:rPr>
        <w:t>( جدول پيشنهاد قيمت بر حسب متر مکعب</w:t>
      </w:r>
      <w:r>
        <w:rPr>
          <w:rFonts w:cs="Titr" w:hint="cs"/>
          <w:b/>
          <w:bCs/>
          <w:sz w:val="20"/>
          <w:szCs w:val="20"/>
          <w:rtl/>
        </w:rPr>
        <w:t xml:space="preserve"> با احتساب کلیه کسورات قانونی) </w:t>
      </w:r>
    </w:p>
    <w:tbl>
      <w:tblPr>
        <w:bidiVisual/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2412"/>
        <w:gridCol w:w="1201"/>
        <w:gridCol w:w="3260"/>
        <w:gridCol w:w="2127"/>
      </w:tblGrid>
      <w:tr w:rsidR="002D22A6" w:rsidTr="00D9563F">
        <w:trPr>
          <w:trHeight w:val="49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20"/>
                <w:szCs w:val="20"/>
                <w:rtl/>
              </w:rPr>
              <w:t>موضوع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20"/>
                <w:szCs w:val="20"/>
                <w:rtl/>
              </w:rPr>
              <w:t>مقدار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20"/>
                <w:szCs w:val="20"/>
                <w:rtl/>
              </w:rPr>
              <w:t>پيشنهاد قيمت</w:t>
            </w:r>
          </w:p>
          <w:p w:rsidR="00D9563F" w:rsidRDefault="00D218FF">
            <w:pPr>
              <w:spacing w:after="0" w:line="240" w:lineRule="auto"/>
              <w:jc w:val="center"/>
              <w:rPr>
                <w:rFonts w:cs="B Badr"/>
                <w:b/>
                <w:bCs/>
                <w:sz w:val="20"/>
                <w:szCs w:val="20"/>
                <w:rtl/>
              </w:rPr>
            </w:pPr>
            <w:r>
              <w:rPr>
                <w:rFonts w:cs="B Badr" w:hint="cs"/>
                <w:b/>
                <w:bCs/>
                <w:sz w:val="20"/>
                <w:szCs w:val="20"/>
                <w:rtl/>
              </w:rPr>
              <w:t>با احتساب کلیه کسورات قانونی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2D22A6" w:rsidTr="00D9563F">
        <w:trPr>
          <w:trHeight w:val="66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16"/>
                <w:szCs w:val="16"/>
                <w:rtl/>
              </w:rPr>
            </w:pPr>
            <w:r>
              <w:rPr>
                <w:rFonts w:cs="Titr" w:hint="cs"/>
                <w:b/>
                <w:bCs/>
                <w:sz w:val="16"/>
                <w:szCs w:val="16"/>
                <w:rtl/>
              </w:rPr>
              <w:t>بتن با عیار 350 کیلوگرم با مقاومت مشخصه 250 کیلوگرم برسانتی مترمربع با سیمان تیپ 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16"/>
                <w:szCs w:val="16"/>
                <w:rtl/>
              </w:rPr>
              <w:t>450 متر مکعب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</w:p>
        </w:tc>
      </w:tr>
      <w:tr w:rsidR="002D22A6" w:rsidTr="00D9563F">
        <w:trPr>
          <w:trHeight w:val="51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16"/>
                <w:szCs w:val="16"/>
                <w:rtl/>
              </w:rPr>
            </w:pPr>
            <w:r>
              <w:rPr>
                <w:rFonts w:cs="Titr" w:hint="cs"/>
                <w:b/>
                <w:bCs/>
                <w:sz w:val="16"/>
                <w:szCs w:val="16"/>
                <w:rtl/>
              </w:rPr>
              <w:t xml:space="preserve">بتن با عیار 150 کیلوگرم با مقاومت مشخصه 150 کیلوگرم </w:t>
            </w:r>
            <w:r>
              <w:rPr>
                <w:rFonts w:cs="Titr" w:hint="cs"/>
                <w:b/>
                <w:bCs/>
                <w:sz w:val="16"/>
                <w:szCs w:val="16"/>
                <w:rtl/>
              </w:rPr>
              <w:t>برسانتی مترمربع با سیمان تیپ 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16"/>
                <w:szCs w:val="16"/>
                <w:rtl/>
              </w:rPr>
            </w:pPr>
            <w:r>
              <w:rPr>
                <w:rFonts w:cs="Titr" w:hint="cs"/>
                <w:b/>
                <w:bCs/>
                <w:sz w:val="16"/>
                <w:szCs w:val="16"/>
                <w:rtl/>
              </w:rPr>
              <w:t>50 متر مکعب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</w:p>
        </w:tc>
      </w:tr>
      <w:tr w:rsidR="002D22A6" w:rsidTr="00D9563F">
        <w:trPr>
          <w:trHeight w:val="526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  <w:r>
              <w:rPr>
                <w:rFonts w:cs="Titr" w:hint="cs"/>
                <w:b/>
                <w:bCs/>
                <w:sz w:val="18"/>
                <w:szCs w:val="18"/>
                <w:rtl/>
              </w:rPr>
              <w:t>هزینه حمل ( بر حسب متر مکعب 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63F" w:rsidRDefault="00D218FF">
            <w:pPr>
              <w:spacing w:after="0" w:line="240" w:lineRule="auto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</w:p>
        </w:tc>
      </w:tr>
    </w:tbl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10"/>
          <w:szCs w:val="10"/>
          <w:rtl/>
          <w:lang w:bidi="ar-SA"/>
        </w:rPr>
      </w:pPr>
    </w:p>
    <w:p w:rsidR="00D9563F" w:rsidRDefault="00D218FF" w:rsidP="00D9563F">
      <w:pPr>
        <w:spacing w:after="0" w:line="240" w:lineRule="auto"/>
        <w:jc w:val="both"/>
        <w:rPr>
          <w:rFonts w:cs="Titr"/>
          <w:b/>
          <w:bCs/>
          <w:sz w:val="18"/>
          <w:szCs w:val="18"/>
          <w:rtl/>
        </w:rPr>
      </w:pPr>
      <w:r>
        <w:rPr>
          <w:rFonts w:cs="Titr" w:hint="cs"/>
          <w:b/>
          <w:bCs/>
          <w:sz w:val="18"/>
          <w:szCs w:val="18"/>
          <w:rtl/>
        </w:rPr>
        <w:t>اينجانب                                                           نماينده شركت                                                                   بشماره  كد ملي</w:t>
      </w:r>
      <w:r>
        <w:rPr>
          <w:rFonts w:cs="Titr" w:hint="cs"/>
          <w:b/>
          <w:bCs/>
          <w:sz w:val="18"/>
          <w:szCs w:val="18"/>
          <w:rtl/>
        </w:rPr>
        <w:t xml:space="preserve">                                                       </w:t>
      </w:r>
    </w:p>
    <w:p w:rsidR="00D9563F" w:rsidRDefault="00D218FF" w:rsidP="00D9563F">
      <w:pPr>
        <w:spacing w:after="0" w:line="240" w:lineRule="auto"/>
        <w:jc w:val="both"/>
        <w:rPr>
          <w:rFonts w:cs="Titr"/>
          <w:sz w:val="18"/>
          <w:szCs w:val="18"/>
          <w:rtl/>
          <w:lang w:bidi="ar-SA"/>
        </w:rPr>
      </w:pPr>
      <w:r>
        <w:rPr>
          <w:rFonts w:cs="Titr" w:hint="cs"/>
          <w:b/>
          <w:bCs/>
          <w:sz w:val="18"/>
          <w:szCs w:val="18"/>
          <w:rtl/>
        </w:rPr>
        <w:t xml:space="preserve"> كد  اقتصادي                                                      شناسه ملي                                                              </w:t>
      </w:r>
      <w:r>
        <w:rPr>
          <w:rFonts w:cs="Titr" w:hint="cs"/>
          <w:sz w:val="18"/>
          <w:szCs w:val="18"/>
          <w:rtl/>
        </w:rPr>
        <w:t xml:space="preserve">تلفن ثابت و همراه    </w:t>
      </w:r>
    </w:p>
    <w:p w:rsidR="00D9563F" w:rsidRDefault="00D218FF" w:rsidP="00D9563F">
      <w:pPr>
        <w:spacing w:after="0" w:line="240" w:lineRule="auto"/>
        <w:jc w:val="both"/>
        <w:rPr>
          <w:rFonts w:cs="Titr"/>
          <w:sz w:val="18"/>
          <w:szCs w:val="18"/>
          <w:rtl/>
        </w:rPr>
      </w:pPr>
      <w:r>
        <w:rPr>
          <w:rFonts w:cs="Titr" w:hint="cs"/>
          <w:sz w:val="18"/>
          <w:szCs w:val="18"/>
          <w:rtl/>
        </w:rPr>
        <w:t xml:space="preserve">  آدرس    </w:t>
      </w:r>
    </w:p>
    <w:p w:rsidR="00D9563F" w:rsidRDefault="00D218FF" w:rsidP="00D9563F">
      <w:pPr>
        <w:spacing w:after="0" w:line="240" w:lineRule="auto"/>
        <w:jc w:val="both"/>
        <w:rPr>
          <w:rFonts w:cs="Titr"/>
          <w:sz w:val="18"/>
          <w:szCs w:val="18"/>
          <w:rtl/>
        </w:rPr>
      </w:pPr>
      <w:r>
        <w:rPr>
          <w:rFonts w:cs="Titr" w:hint="cs"/>
          <w:sz w:val="18"/>
          <w:szCs w:val="18"/>
          <w:rtl/>
        </w:rPr>
        <w:t>پس از مطالعه كامل برگ شرايط فو</w:t>
      </w:r>
      <w:r>
        <w:rPr>
          <w:rFonts w:cs="Titr" w:hint="cs"/>
          <w:sz w:val="18"/>
          <w:szCs w:val="18"/>
          <w:rtl/>
        </w:rPr>
        <w:t xml:space="preserve">ق در 11 بند و اطلاع از كم و كيف شرايط پيمان ، آگاهانه نسبت به ارائه قيمت  اقدام  نموده  و  پاسخگوي  عواقب  بعدي آن  طبق  شرايط  مندرج در آگهی  مي باشم .        </w:t>
      </w:r>
    </w:p>
    <w:p w:rsidR="00D9563F" w:rsidRDefault="00D218FF" w:rsidP="00D9563F">
      <w:pPr>
        <w:spacing w:after="0" w:line="240" w:lineRule="auto"/>
        <w:jc w:val="center"/>
        <w:rPr>
          <w:rFonts w:cs="Times New Roman"/>
          <w:sz w:val="24"/>
          <w:szCs w:val="24"/>
          <w:rtl/>
        </w:rPr>
      </w:pPr>
      <w:r>
        <w:rPr>
          <w:rFonts w:cs="Titr" w:hint="cs"/>
          <w:sz w:val="20"/>
          <w:szCs w:val="20"/>
          <w:rtl/>
        </w:rPr>
        <w:t xml:space="preserve">                                                                                               </w:t>
      </w:r>
      <w:r>
        <w:rPr>
          <w:rFonts w:cs="Titr" w:hint="cs"/>
          <w:sz w:val="20"/>
          <w:szCs w:val="20"/>
          <w:rtl/>
        </w:rPr>
        <w:t xml:space="preserve">                     نام و نام خانوادگي </w:t>
      </w:r>
      <w:r>
        <w:rPr>
          <w:sz w:val="20"/>
          <w:szCs w:val="20"/>
          <w:rtl/>
        </w:rPr>
        <w:t>–</w:t>
      </w:r>
      <w:r>
        <w:rPr>
          <w:rFonts w:cs="Titr" w:hint="cs"/>
          <w:sz w:val="20"/>
          <w:szCs w:val="20"/>
          <w:rtl/>
        </w:rPr>
        <w:t xml:space="preserve"> مهر و امضاء</w:t>
      </w:r>
    </w:p>
    <w:p w:rsidR="00F0436E" w:rsidRDefault="00D218FF" w:rsidP="00F0436E">
      <w:pPr>
        <w:jc w:val="center"/>
        <w:rPr>
          <w:rtl/>
        </w:rPr>
      </w:pPr>
    </w:p>
    <w:p w:rsidR="00F0436E" w:rsidRDefault="00D218FF" w:rsidP="00F0436E">
      <w:pPr>
        <w:jc w:val="center"/>
        <w:rPr>
          <w:rtl/>
        </w:rPr>
      </w:pPr>
    </w:p>
    <w:sectPr w:rsidR="00F0436E" w:rsidSect="00D9563F">
      <w:headerReference w:type="default" r:id="rId9"/>
      <w:pgSz w:w="11907" w:h="16839" w:code="9"/>
      <w:pgMar w:top="2127" w:right="927" w:bottom="426" w:left="810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8FF" w:rsidRDefault="00D218FF">
      <w:pPr>
        <w:spacing w:after="0" w:line="240" w:lineRule="auto"/>
      </w:pPr>
      <w:r>
        <w:separator/>
      </w:r>
    </w:p>
  </w:endnote>
  <w:endnote w:type="continuationSeparator" w:id="0">
    <w:p w:rsidR="00D218FF" w:rsidRDefault="00D21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8FF" w:rsidRDefault="00D218FF">
      <w:pPr>
        <w:spacing w:after="0" w:line="240" w:lineRule="auto"/>
      </w:pPr>
      <w:r>
        <w:separator/>
      </w:r>
    </w:p>
  </w:footnote>
  <w:footnote w:type="continuationSeparator" w:id="0">
    <w:p w:rsidR="00D218FF" w:rsidRDefault="00D21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B2C" w:rsidRPr="009E2DD7" w:rsidRDefault="00D218FF" w:rsidP="00992618">
    <w:pPr>
      <w:pStyle w:val="Header"/>
      <w:tabs>
        <w:tab w:val="clear" w:pos="4513"/>
        <w:tab w:val="clear" w:pos="9026"/>
        <w:tab w:val="left" w:pos="8715"/>
        <w:tab w:val="left" w:pos="9255"/>
      </w:tabs>
      <w:spacing w:after="120"/>
      <w:jc w:val="right"/>
      <w:rPr>
        <w:rFonts w:cs="B Titr"/>
        <w:b/>
        <w:bCs/>
        <w:sz w:val="16"/>
        <w:szCs w:val="16"/>
      </w:rPr>
    </w:pPr>
    <w:r w:rsidRPr="009E2DD7">
      <w:rPr>
        <w:rFonts w:cs="B Titr" w:hint="cs"/>
        <w:b/>
        <w:bCs/>
        <w:sz w:val="16"/>
        <w:szCs w:val="16"/>
        <w:rtl/>
      </w:rPr>
      <w:t>06/02/1404</w:t>
    </w:r>
  </w:p>
  <w:p w:rsidR="00F42B2C" w:rsidRDefault="00D218FF" w:rsidP="00992618">
    <w:pPr>
      <w:pStyle w:val="Header"/>
      <w:tabs>
        <w:tab w:val="clear" w:pos="4513"/>
        <w:tab w:val="clear" w:pos="9026"/>
        <w:tab w:val="left" w:pos="8670"/>
        <w:tab w:val="left" w:pos="9255"/>
      </w:tabs>
      <w:spacing w:after="120"/>
      <w:jc w:val="right"/>
      <w:rPr>
        <w:rFonts w:cs="B Titr"/>
        <w:b/>
        <w:bCs/>
        <w:sz w:val="16"/>
        <w:szCs w:val="16"/>
        <w:rtl/>
      </w:rPr>
    </w:pPr>
    <w:r w:rsidRPr="009E2DD7">
      <w:rPr>
        <w:rFonts w:cs="B Titr" w:hint="cs"/>
        <w:b/>
        <w:bCs/>
        <w:sz w:val="16"/>
        <w:szCs w:val="16"/>
        <w:rtl/>
      </w:rPr>
      <w:t>638‏-‏13‏-‏4‏</w:t>
    </w:r>
  </w:p>
  <w:p w:rsidR="00EA1BB9" w:rsidRPr="009E2DD7" w:rsidRDefault="00D218FF" w:rsidP="00EA1BB9">
    <w:pPr>
      <w:pStyle w:val="Header"/>
      <w:tabs>
        <w:tab w:val="clear" w:pos="4513"/>
        <w:tab w:val="clear" w:pos="9026"/>
        <w:tab w:val="left" w:pos="8670"/>
        <w:tab w:val="left" w:pos="9255"/>
      </w:tabs>
      <w:spacing w:after="120"/>
      <w:jc w:val="right"/>
      <w:rPr>
        <w:rFonts w:cs="B Titr"/>
        <w:b/>
        <w:bCs/>
        <w:sz w:val="16"/>
        <w:szCs w:val="16"/>
      </w:rPr>
    </w:pPr>
    <w:r w:rsidRPr="009E2DD7">
      <w:rPr>
        <w:rFonts w:cs="B Titr" w:hint="cs"/>
        <w:b/>
        <w:bCs/>
        <w:sz w:val="16"/>
        <w:szCs w:val="16"/>
        <w:rtl/>
      </w:rPr>
      <w:t>‏ندارد</w:t>
    </w:r>
  </w:p>
  <w:p w:rsidR="00EA1BB9" w:rsidRPr="009E2DD7" w:rsidRDefault="00D218FF" w:rsidP="00992618">
    <w:pPr>
      <w:pStyle w:val="Header"/>
      <w:tabs>
        <w:tab w:val="clear" w:pos="4513"/>
        <w:tab w:val="clear" w:pos="9026"/>
        <w:tab w:val="left" w:pos="8670"/>
        <w:tab w:val="left" w:pos="9255"/>
      </w:tabs>
      <w:spacing w:after="120"/>
      <w:jc w:val="right"/>
      <w:rPr>
        <w:rFonts w:cs="B Titr"/>
        <w:b/>
        <w:bCs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2A6"/>
    <w:rsid w:val="002D22A6"/>
    <w:rsid w:val="00A2124A"/>
    <w:rsid w:val="00D21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B2C"/>
  </w:style>
  <w:style w:type="paragraph" w:styleId="Footer">
    <w:name w:val="footer"/>
    <w:basedOn w:val="Normal"/>
    <w:link w:val="FooterChar"/>
    <w:uiPriority w:val="99"/>
    <w:unhideWhenUsed/>
    <w:rsid w:val="00F42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B2C"/>
  </w:style>
  <w:style w:type="paragraph" w:styleId="BodyTextIndent">
    <w:name w:val="Body Text Indent"/>
    <w:basedOn w:val="Normal"/>
    <w:link w:val="BodyTextIndentChar"/>
    <w:semiHidden/>
    <w:unhideWhenUsed/>
    <w:rsid w:val="00D9563F"/>
    <w:pPr>
      <w:spacing w:after="0" w:line="240" w:lineRule="auto"/>
      <w:ind w:firstLine="720"/>
      <w:jc w:val="both"/>
    </w:pPr>
    <w:rPr>
      <w:rFonts w:ascii="Times New Roman" w:eastAsia="Times New Roman" w:hAnsi="Times New Roman" w:cs="Roya"/>
      <w:b/>
      <w:bCs/>
      <w:sz w:val="24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semiHidden/>
    <w:rsid w:val="00D9563F"/>
    <w:rPr>
      <w:rFonts w:ascii="Times New Roman" w:eastAsia="Times New Roman" w:hAnsi="Times New Roman" w:cs="Roya"/>
      <w:b/>
      <w:bCs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B2C"/>
  </w:style>
  <w:style w:type="paragraph" w:styleId="Footer">
    <w:name w:val="footer"/>
    <w:basedOn w:val="Normal"/>
    <w:link w:val="FooterChar"/>
    <w:uiPriority w:val="99"/>
    <w:unhideWhenUsed/>
    <w:rsid w:val="00F42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B2C"/>
  </w:style>
  <w:style w:type="paragraph" w:styleId="BodyTextIndent">
    <w:name w:val="Body Text Indent"/>
    <w:basedOn w:val="Normal"/>
    <w:link w:val="BodyTextIndentChar"/>
    <w:semiHidden/>
    <w:unhideWhenUsed/>
    <w:rsid w:val="00D9563F"/>
    <w:pPr>
      <w:spacing w:after="0" w:line="240" w:lineRule="auto"/>
      <w:ind w:firstLine="720"/>
      <w:jc w:val="both"/>
    </w:pPr>
    <w:rPr>
      <w:rFonts w:ascii="Times New Roman" w:eastAsia="Times New Roman" w:hAnsi="Times New Roman" w:cs="Roya"/>
      <w:b/>
      <w:bCs/>
      <w:sz w:val="24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semiHidden/>
    <w:rsid w:val="00D9563F"/>
    <w:rPr>
      <w:rFonts w:ascii="Times New Roman" w:eastAsia="Times New Roman" w:hAnsi="Times New Roman" w:cs="Roya"/>
      <w:b/>
      <w:bCs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4773A-181F-4CEB-971C-D82E99142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foladi</dc:creator>
  <cp:lastModifiedBy>user238</cp:lastModifiedBy>
  <cp:revision>2</cp:revision>
  <cp:lastPrinted>2021-05-21T03:54:00Z</cp:lastPrinted>
  <dcterms:created xsi:type="dcterms:W3CDTF">2025-04-27T05:04:00Z</dcterms:created>
  <dcterms:modified xsi:type="dcterms:W3CDTF">2025-04-27T05:04:00Z</dcterms:modified>
</cp:coreProperties>
</file>